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0DBC0" w14:textId="1B5BD973" w:rsidR="0071480B" w:rsidRPr="00A540B8" w:rsidRDefault="0071480B" w:rsidP="0071480B">
      <w:pPr>
        <w:rPr>
          <w:sz w:val="40"/>
          <w:szCs w:val="40"/>
        </w:rPr>
      </w:pPr>
      <w:r w:rsidRPr="00A540B8">
        <w:rPr>
          <w:sz w:val="40"/>
          <w:szCs w:val="40"/>
        </w:rPr>
        <w:t>VPRAŠANJA IN ODGOVORI</w:t>
      </w:r>
      <w:r w:rsidR="00A540B8">
        <w:rPr>
          <w:sz w:val="40"/>
          <w:szCs w:val="40"/>
        </w:rPr>
        <w:t>, 16. 10. 2024</w:t>
      </w:r>
    </w:p>
    <w:p w14:paraId="1B2AF845" w14:textId="3694A1B3" w:rsidR="0071480B" w:rsidRPr="00AC140E" w:rsidRDefault="0071480B" w:rsidP="00AC140E">
      <w:pPr>
        <w:pStyle w:val="Odstavekseznam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AC140E">
        <w:rPr>
          <w:b/>
          <w:bCs/>
          <w:sz w:val="24"/>
          <w:szCs w:val="24"/>
        </w:rPr>
        <w:t>Ali je župnija s sedežem na območju LAS lahko partner v projektu, ki se sofinancira iz sredstev EKSRP?</w:t>
      </w:r>
    </w:p>
    <w:p w14:paraId="5A83264A" w14:textId="47DDB645" w:rsidR="0071480B" w:rsidRDefault="00574FC0" w:rsidP="00AC140E">
      <w:pPr>
        <w:jc w:val="both"/>
        <w:rPr>
          <w:sz w:val="24"/>
          <w:szCs w:val="24"/>
        </w:rPr>
      </w:pPr>
      <w:r w:rsidRPr="00AC140E">
        <w:rPr>
          <w:sz w:val="24"/>
          <w:szCs w:val="24"/>
        </w:rPr>
        <w:t>Da, župnija je samostojni pravni subjekt s samostojnim pravno formalnim statusom (je registrirana) in je lahko partner v projektu.</w:t>
      </w:r>
    </w:p>
    <w:p w14:paraId="1FA65EA5" w14:textId="77777777" w:rsidR="00AC140E" w:rsidRPr="00AC140E" w:rsidRDefault="00AC140E" w:rsidP="00AC140E">
      <w:pPr>
        <w:jc w:val="both"/>
        <w:rPr>
          <w:sz w:val="24"/>
          <w:szCs w:val="24"/>
        </w:rPr>
      </w:pPr>
    </w:p>
    <w:p w14:paraId="2F322A88" w14:textId="04EFD6E0" w:rsidR="00D42AE0" w:rsidRPr="00AC140E" w:rsidRDefault="0071480B" w:rsidP="00AC140E">
      <w:pPr>
        <w:pStyle w:val="Odstavekseznam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AC140E">
        <w:rPr>
          <w:b/>
          <w:bCs/>
          <w:sz w:val="24"/>
          <w:szCs w:val="24"/>
        </w:rPr>
        <w:t>V kateri sektor spada župnija?</w:t>
      </w:r>
    </w:p>
    <w:p w14:paraId="14A66BD6" w14:textId="4C8990CB" w:rsidR="00A540B8" w:rsidRDefault="00A540B8" w:rsidP="00AC140E">
      <w:pPr>
        <w:jc w:val="both"/>
        <w:rPr>
          <w:sz w:val="24"/>
          <w:szCs w:val="24"/>
        </w:rPr>
      </w:pPr>
      <w:r w:rsidRPr="00AC140E">
        <w:rPr>
          <w:sz w:val="24"/>
          <w:szCs w:val="24"/>
        </w:rPr>
        <w:t xml:space="preserve">To je odločitev </w:t>
      </w:r>
      <w:r w:rsidR="003430DE" w:rsidRPr="00AC140E">
        <w:rPr>
          <w:sz w:val="24"/>
          <w:szCs w:val="24"/>
        </w:rPr>
        <w:t xml:space="preserve">posamezne </w:t>
      </w:r>
      <w:r w:rsidRPr="00AC140E">
        <w:rPr>
          <w:sz w:val="24"/>
          <w:szCs w:val="24"/>
        </w:rPr>
        <w:t>LAS. Registrski organ župnij je Ministrstvo za kulturo, ki izdaja potrdila o njihovi pravni osebnosti. Cerkve in druge verske skupnosti so pravne osebe zasebnega prava</w:t>
      </w:r>
      <w:r w:rsidR="003430DE" w:rsidRPr="00AC140E">
        <w:rPr>
          <w:sz w:val="24"/>
          <w:szCs w:val="24"/>
        </w:rPr>
        <w:t>,</w:t>
      </w:r>
      <w:r w:rsidRPr="00AC140E">
        <w:rPr>
          <w:sz w:val="24"/>
          <w:szCs w:val="24"/>
        </w:rPr>
        <w:t xml:space="preserve"> zato spada župnija v zasebni sektor partnerstva LAS Ovtar Slovenskih goric.</w:t>
      </w:r>
    </w:p>
    <w:p w14:paraId="5484A612" w14:textId="77777777" w:rsidR="00AC140E" w:rsidRPr="00AC140E" w:rsidRDefault="00AC140E" w:rsidP="00AC140E">
      <w:pPr>
        <w:jc w:val="both"/>
        <w:rPr>
          <w:sz w:val="24"/>
          <w:szCs w:val="24"/>
        </w:rPr>
      </w:pPr>
    </w:p>
    <w:p w14:paraId="5A5F89A1" w14:textId="57052630" w:rsidR="00AC140E" w:rsidRPr="00AC140E" w:rsidRDefault="00AC140E" w:rsidP="00AC140E">
      <w:pPr>
        <w:pStyle w:val="Odstavekseznam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AC140E">
        <w:rPr>
          <w:b/>
          <w:bCs/>
          <w:sz w:val="24"/>
          <w:szCs w:val="24"/>
        </w:rPr>
        <w:t>Imamo vprašanje glede prilaganja ponudb k vlogi za projekte investicijske narave, sofinancirane iz EKSRP. Ali je potrebno k vlogi priložiti ponudbo npr. za stroške gradnje, nakupa opreme in stroške zunanjih izvajalcev?</w:t>
      </w:r>
    </w:p>
    <w:p w14:paraId="3953D5E2" w14:textId="4107645D" w:rsidR="00AC140E" w:rsidRDefault="00AC140E" w:rsidP="00AC14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Ponudbe se k vlogi ne prilagajo. V </w:t>
      </w:r>
      <w:r w:rsidRPr="00AC140E">
        <w:rPr>
          <w:sz w:val="24"/>
          <w:szCs w:val="24"/>
        </w:rPr>
        <w:t>programskem obdobju</w:t>
      </w:r>
      <w:r>
        <w:rPr>
          <w:sz w:val="24"/>
          <w:szCs w:val="24"/>
        </w:rPr>
        <w:t xml:space="preserve"> 2023-2027</w:t>
      </w:r>
      <w:r w:rsidRPr="00AC140E">
        <w:rPr>
          <w:sz w:val="24"/>
          <w:szCs w:val="24"/>
        </w:rPr>
        <w:t xml:space="preserve"> je </w:t>
      </w:r>
      <w:r>
        <w:rPr>
          <w:sz w:val="24"/>
          <w:szCs w:val="24"/>
        </w:rPr>
        <w:t xml:space="preserve">to </w:t>
      </w:r>
      <w:r w:rsidRPr="00AC140E">
        <w:rPr>
          <w:sz w:val="24"/>
          <w:szCs w:val="24"/>
        </w:rPr>
        <w:t>sprememba in se ponudbe prilagajo k zahtevku za izplačilo.</w:t>
      </w:r>
    </w:p>
    <w:p w14:paraId="53A21A1A" w14:textId="77777777" w:rsidR="00EA1E32" w:rsidRDefault="00EA1E32" w:rsidP="00AC140E">
      <w:pPr>
        <w:jc w:val="both"/>
        <w:rPr>
          <w:sz w:val="24"/>
          <w:szCs w:val="24"/>
        </w:rPr>
      </w:pPr>
    </w:p>
    <w:p w14:paraId="19531E51" w14:textId="01D44244" w:rsidR="00EA1E32" w:rsidRPr="00EA1E32" w:rsidRDefault="00EA1E32" w:rsidP="00EA1E32">
      <w:pPr>
        <w:pStyle w:val="Brezrazmikov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EA1E32">
        <w:rPr>
          <w:rFonts w:ascii="Calibri" w:hAnsi="Calibri" w:cs="Calibri"/>
          <w:b/>
          <w:bCs/>
        </w:rPr>
        <w:t xml:space="preserve">Na </w:t>
      </w:r>
      <w:r w:rsidRPr="00EA1E32">
        <w:rPr>
          <w:rFonts w:ascii="Calibri" w:hAnsi="Calibri" w:cs="Calibri"/>
          <w:b/>
          <w:bCs/>
        </w:rPr>
        <w:t xml:space="preserve">kakšen način si </w:t>
      </w:r>
      <w:r w:rsidRPr="00EA1E32">
        <w:rPr>
          <w:rFonts w:ascii="Calibri" w:hAnsi="Calibri" w:cs="Calibri"/>
          <w:b/>
          <w:bCs/>
        </w:rPr>
        <w:t xml:space="preserve">lahko </w:t>
      </w:r>
      <w:r w:rsidRPr="00EA1E32">
        <w:rPr>
          <w:rFonts w:ascii="Calibri" w:hAnsi="Calibri" w:cs="Calibri"/>
          <w:b/>
          <w:bCs/>
        </w:rPr>
        <w:t xml:space="preserve">društvo kot partner </w:t>
      </w:r>
      <w:r w:rsidRPr="00EA1E32">
        <w:rPr>
          <w:rFonts w:ascii="Calibri" w:hAnsi="Calibri" w:cs="Calibri"/>
          <w:b/>
          <w:bCs/>
        </w:rPr>
        <w:t xml:space="preserve">v projektu </w:t>
      </w:r>
      <w:r w:rsidRPr="00EA1E32">
        <w:rPr>
          <w:rFonts w:ascii="Calibri" w:hAnsi="Calibri" w:cs="Calibri"/>
          <w:b/>
          <w:bCs/>
        </w:rPr>
        <w:t>obračuna ure dela in po kakšn</w:t>
      </w:r>
      <w:r w:rsidRPr="00EA1E32">
        <w:rPr>
          <w:rFonts w:ascii="Calibri" w:hAnsi="Calibri" w:cs="Calibri"/>
          <w:b/>
          <w:bCs/>
        </w:rPr>
        <w:t>i urni postavki?</w:t>
      </w:r>
      <w:r w:rsidRPr="00EA1E32">
        <w:rPr>
          <w:rFonts w:ascii="Calibri" w:hAnsi="Calibri" w:cs="Calibri"/>
          <w:b/>
          <w:bCs/>
        </w:rPr>
        <w:t xml:space="preserve"> So to lahko obračuni neposredni stroški osebja ali se uporabi </w:t>
      </w:r>
      <w:r w:rsidRPr="00EA1E32">
        <w:rPr>
          <w:rFonts w:ascii="Calibri" w:hAnsi="Calibri" w:cs="Calibri"/>
          <w:b/>
          <w:bCs/>
        </w:rPr>
        <w:t xml:space="preserve">urne postavke </w:t>
      </w:r>
      <w:r w:rsidRPr="00EA1E32">
        <w:rPr>
          <w:rFonts w:ascii="Calibri" w:hAnsi="Calibri" w:cs="Calibri"/>
          <w:b/>
          <w:bCs/>
        </w:rPr>
        <w:t xml:space="preserve">prostovoljstva? </w:t>
      </w:r>
    </w:p>
    <w:p w14:paraId="24BEC658" w14:textId="69DF9296" w:rsidR="00EA1E32" w:rsidRDefault="00EA1E32" w:rsidP="00EA1E32">
      <w:pPr>
        <w:pStyle w:val="Brezrazmikov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Če ima društvo zaposleno osebo, uveljavlja neposredne stroške osebja po določenih urnih postavkah (vodenje in koordinacijo projekta v višini 23,33 EUR/h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strokovna in tehnično pomoč pri projektu v višini 17,89 EUR/h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izvajanje neindustrijskih dejavnosti pri projektu v višini 13,24 EUR/h). </w:t>
      </w:r>
    </w:p>
    <w:p w14:paraId="45CBEB4B" w14:textId="72122129" w:rsidR="00EA1E32" w:rsidRDefault="00EA1E32" w:rsidP="00EA1E32">
      <w:pPr>
        <w:pStyle w:val="Brezrazmikov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Če </w:t>
      </w:r>
      <w:r>
        <w:rPr>
          <w:rFonts w:ascii="Calibri" w:hAnsi="Calibri" w:cs="Calibri"/>
        </w:rPr>
        <w:t xml:space="preserve">pa želi društvo </w:t>
      </w:r>
      <w:r>
        <w:rPr>
          <w:rFonts w:ascii="Calibri" w:hAnsi="Calibri" w:cs="Calibri"/>
        </w:rPr>
        <w:t>uveljavljati stroške dela članov društva pa se upoštevajo urne postavke za prostovoljsko delo (za organizacijsko delo 13,00 EUR/h, za vsebinsko delo 10,00 EUR/h, za opravljeno drugo prostovoljsko delo 6,00 EUR/h). Prostovoljci morajo imeti z društvom sklenjeno pogodbo o prostovoljskem delu, društvo pa mora biti vpisano v Vpisnik prostovoljskih organizacij in organizacij s prostovoljskim programom</w:t>
      </w:r>
      <w:r>
        <w:rPr>
          <w:rFonts w:ascii="Calibri" w:hAnsi="Calibri" w:cs="Calibri"/>
        </w:rPr>
        <w:t>.</w:t>
      </w:r>
    </w:p>
    <w:p w14:paraId="1A2359EF" w14:textId="77777777" w:rsidR="00EA1E32" w:rsidRDefault="00EA1E32" w:rsidP="00EA1E32">
      <w:pPr>
        <w:jc w:val="both"/>
        <w:rPr>
          <w:sz w:val="24"/>
          <w:szCs w:val="24"/>
        </w:rPr>
      </w:pPr>
    </w:p>
    <w:p w14:paraId="6E630D17" w14:textId="74424B99" w:rsidR="00EA1E32" w:rsidRPr="00EA1E32" w:rsidRDefault="00EA1E32" w:rsidP="00EA1E32">
      <w:pPr>
        <w:pStyle w:val="Odstavekseznam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EA1E32">
        <w:rPr>
          <w:b/>
          <w:bCs/>
          <w:sz w:val="24"/>
          <w:szCs w:val="24"/>
        </w:rPr>
        <w:t>Ali je pri projektih investicijske narave, k</w:t>
      </w:r>
      <w:r w:rsidRPr="00EA1E32">
        <w:rPr>
          <w:b/>
          <w:bCs/>
          <w:sz w:val="24"/>
          <w:szCs w:val="24"/>
        </w:rPr>
        <w:t>i vključuje</w:t>
      </w:r>
      <w:r w:rsidRPr="00EA1E32">
        <w:rPr>
          <w:b/>
          <w:bCs/>
          <w:sz w:val="24"/>
          <w:szCs w:val="24"/>
        </w:rPr>
        <w:t xml:space="preserve"> strošek gradnj</w:t>
      </w:r>
      <w:r w:rsidRPr="00EA1E32">
        <w:rPr>
          <w:b/>
          <w:bCs/>
          <w:sz w:val="24"/>
          <w:szCs w:val="24"/>
        </w:rPr>
        <w:t>e</w:t>
      </w:r>
      <w:r w:rsidRPr="00EA1E32">
        <w:rPr>
          <w:b/>
          <w:bCs/>
          <w:sz w:val="24"/>
          <w:szCs w:val="24"/>
        </w:rPr>
        <w:t xml:space="preserve">, nujno uveljavljati 20 % pavšal (upravičenec je </w:t>
      </w:r>
      <w:r w:rsidRPr="00EA1E32">
        <w:rPr>
          <w:b/>
          <w:bCs/>
          <w:sz w:val="24"/>
          <w:szCs w:val="24"/>
        </w:rPr>
        <w:t>o</w:t>
      </w:r>
      <w:r w:rsidRPr="00EA1E32">
        <w:rPr>
          <w:b/>
          <w:bCs/>
          <w:sz w:val="24"/>
          <w:szCs w:val="24"/>
        </w:rPr>
        <w:t>bčina)?</w:t>
      </w:r>
    </w:p>
    <w:p w14:paraId="250812D4" w14:textId="593DE2BD" w:rsidR="00EA1E32" w:rsidRPr="00AC140E" w:rsidRDefault="00EA1E32" w:rsidP="00EA1E32">
      <w:pPr>
        <w:jc w:val="both"/>
        <w:rPr>
          <w:sz w:val="24"/>
          <w:szCs w:val="24"/>
        </w:rPr>
      </w:pPr>
      <w:r w:rsidRPr="00EA1E32">
        <w:rPr>
          <w:sz w:val="24"/>
          <w:szCs w:val="24"/>
        </w:rPr>
        <w:t>Da</w:t>
      </w:r>
      <w:r>
        <w:rPr>
          <w:sz w:val="24"/>
          <w:szCs w:val="24"/>
        </w:rPr>
        <w:t>.</w:t>
      </w:r>
    </w:p>
    <w:sectPr w:rsidR="00EA1E32" w:rsidRPr="00AC1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647A"/>
    <w:multiLevelType w:val="hybridMultilevel"/>
    <w:tmpl w:val="CEC2A8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02C4F"/>
    <w:multiLevelType w:val="hybridMultilevel"/>
    <w:tmpl w:val="0D12D0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504475">
    <w:abstractNumId w:val="1"/>
  </w:num>
  <w:num w:numId="2" w16cid:durableId="168443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0B"/>
    <w:rsid w:val="001745E0"/>
    <w:rsid w:val="002B77A7"/>
    <w:rsid w:val="003430DE"/>
    <w:rsid w:val="00574FC0"/>
    <w:rsid w:val="0060714C"/>
    <w:rsid w:val="006114EF"/>
    <w:rsid w:val="0071480B"/>
    <w:rsid w:val="00882F08"/>
    <w:rsid w:val="008C2F29"/>
    <w:rsid w:val="009025E2"/>
    <w:rsid w:val="009265CF"/>
    <w:rsid w:val="00A540B8"/>
    <w:rsid w:val="00AC140E"/>
    <w:rsid w:val="00D42AE0"/>
    <w:rsid w:val="00EA1E32"/>
    <w:rsid w:val="00F33F56"/>
    <w:rsid w:val="00F9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7EE7"/>
  <w15:chartTrackingRefBased/>
  <w15:docId w15:val="{D3CF7D2D-8862-4150-96F2-0E702BEC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C140E"/>
    <w:pPr>
      <w:ind w:left="720"/>
      <w:contextualSpacing/>
    </w:pPr>
  </w:style>
  <w:style w:type="paragraph" w:styleId="Brezrazmikov">
    <w:name w:val="No Spacing"/>
    <w:uiPriority w:val="1"/>
    <w:qFormat/>
    <w:rsid w:val="00EA1E32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0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LAS-Ovtar PC</dc:creator>
  <cp:keywords/>
  <dc:description/>
  <cp:lastModifiedBy>LAS-Ovtar PC</cp:lastModifiedBy>
  <cp:revision>8</cp:revision>
  <dcterms:created xsi:type="dcterms:W3CDTF">2024-10-15T10:03:00Z</dcterms:created>
  <dcterms:modified xsi:type="dcterms:W3CDTF">2024-10-16T06:01:00Z</dcterms:modified>
</cp:coreProperties>
</file>